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19ACD" w14:textId="77777777" w:rsidR="00691700" w:rsidRDefault="009158D6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中共中央国务院举行春节团拜会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习近平发表讲话</w:t>
      </w:r>
    </w:p>
    <w:p w14:paraId="55DC5EEC" w14:textId="77777777" w:rsidR="00691700" w:rsidRDefault="009158D6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2024-02-08</w:t>
      </w:r>
    </w:p>
    <w:p w14:paraId="02326346" w14:textId="77777777" w:rsidR="00691700" w:rsidRDefault="00691700">
      <w:pPr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0C6B636C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bookmarkStart w:id="0" w:name="_Hlk160116167"/>
      <w:r>
        <w:rPr>
          <w:rFonts w:ascii="仿宋_GB2312" w:eastAsia="仿宋_GB2312" w:hAnsi="仿宋_GB2312" w:cs="仿宋_GB2312" w:hint="eastAsia"/>
          <w:sz w:val="32"/>
          <w:szCs w:val="32"/>
        </w:rPr>
        <w:t>中共中央、国务院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日上午在人民大会堂举行</w:t>
      </w:r>
      <w:bookmarkStart w:id="1" w:name="_Hlk160116191"/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年春节团拜会</w:t>
      </w:r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。中共中央总书记、国家主席、中央军委主席习近平发表讲话，代表党中央和国务院，向全国各族人民，向香港特别行政区同胞、澳门特别行政区同胞、台湾同胞和海外侨胞拜年。</w:t>
      </w:r>
    </w:p>
    <w:bookmarkEnd w:id="0"/>
    <w:p w14:paraId="0ED1D5AB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即将过去的癸卯兔年，是全面贯彻党的二十大精神的开局之年。面对异常复杂的国际环境和艰巨繁重的改革发展稳定任务，我们以中国式现代化凝心聚力，统筹国内国际两个大局，顽强拼搏、勇毅前行，战胜多重困难挑战，在全面建设社会主义现代化国家新征程上迈出坚实步伐。</w:t>
      </w:r>
    </w:p>
    <w:p w14:paraId="22FEB3C6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李强主持团拜会，赵乐际、王沪宁、</w:t>
      </w:r>
      <w:r>
        <w:rPr>
          <w:rFonts w:ascii="仿宋_GB2312" w:eastAsia="仿宋_GB2312" w:hAnsi="仿宋_GB2312" w:cs="仿宋_GB2312" w:hint="eastAsia"/>
          <w:sz w:val="32"/>
          <w:szCs w:val="32"/>
        </w:rPr>
        <w:t>蔡奇、丁薛祥、李希、韩正等出席。</w:t>
      </w:r>
    </w:p>
    <w:p w14:paraId="204384AE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人民大会堂宴会厅灯光璀璨、喜气洋洋，各界人士齐聚一堂、共迎新春，现场洋溢着欢乐祥和的节日气氛。</w:t>
      </w:r>
    </w:p>
    <w:p w14:paraId="5945C134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上午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时许，在欢快的乐曲声中，习近平等党和国家领导人步入大厅，向大家挥手致意，同大家互致问候、祝福新春，全场响起热烈掌声。</w:t>
      </w:r>
    </w:p>
    <w:p w14:paraId="6411D85B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习近平在讲话中指出，一年来，我们全面贯彻新发展理念，坚持稳中求进工作总基调，果断实行新冠疫情防控转段，推动经济恢复发展，经济总量超过</w:t>
      </w:r>
      <w:r>
        <w:rPr>
          <w:rFonts w:ascii="仿宋_GB2312" w:eastAsia="仿宋_GB2312" w:hAnsi="仿宋_GB2312" w:cs="仿宋_GB2312" w:hint="eastAsia"/>
          <w:sz w:val="32"/>
          <w:szCs w:val="32"/>
        </w:rPr>
        <w:t>126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万亿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元，粮食总产再创新高，就业、物价总体平稳，放眼全球仍然是“风景这边独好”。科技创新实现新突破，新质生产力加快形成。</w:t>
      </w:r>
      <w:r>
        <w:rPr>
          <w:rFonts w:ascii="仿宋_GB2312" w:eastAsia="仿宋_GB2312" w:hAnsi="仿宋_GB2312" w:cs="仿宋_GB2312" w:hint="eastAsia"/>
          <w:sz w:val="32"/>
          <w:szCs w:val="32"/>
        </w:rPr>
        <w:t>改革开放不断深化，新一轮党和国家机构改革基本完成。生态环境持续改善。国防和军队现代化迈出新的步伐。成功举办成都大运会、杭州亚运会，我国体育健儿创造良好成绩。纵深推进全面从严治党和反腐败斗争，不断巩固良好政治生态。我们坚持人民至上，着力保障和改善民生，持续巩固拓展脱贫攻坚成果，用心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情解决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人民群众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急难愁盼问题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全力以赴应对自然灾害和推动灾后恢复建设，社会大局保持稳定。我们积极支持香港、澳门更好融入国家发展大局，坚决反对“台独”分裂行径和外部势力干涉，有力捍卫国家主权、安全、发展利益。扎实推进中国特色大国外交，</w:t>
      </w:r>
      <w:r>
        <w:rPr>
          <w:rFonts w:ascii="仿宋_GB2312" w:eastAsia="仿宋_GB2312" w:hAnsi="仿宋_GB2312" w:cs="仿宋_GB2312" w:hint="eastAsia"/>
          <w:sz w:val="32"/>
          <w:szCs w:val="32"/>
        </w:rPr>
        <w:t>为变乱交织的世界增添确定性和正能量，展现了推动构建人类命运共同体的责任担当。</w:t>
      </w:r>
    </w:p>
    <w:p w14:paraId="1BA60D8D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回顾一年来的拼搏奋斗，我们更加深切地体会到，以中国式现代化全面推进强国建设、民族复兴伟业，既是中国人民追求美好幸福生活的光明之路，也是促进世界和平和发展的正义之路。只要我们坚持道不变、志不改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以贯之、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勠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力同心，就一定能够战胜前进中的各种艰难险阻，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不断迈向成功的彼岸。</w:t>
      </w:r>
    </w:p>
    <w:p w14:paraId="4C62A2AE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习近平指出，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年是新中国成立</w:t>
      </w:r>
      <w:r>
        <w:rPr>
          <w:rFonts w:ascii="仿宋_GB2312" w:eastAsia="仿宋_GB2312" w:hAnsi="仿宋_GB2312" w:cs="仿宋_GB2312" w:hint="eastAsia"/>
          <w:sz w:val="32"/>
          <w:szCs w:val="32"/>
        </w:rPr>
        <w:t>75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周年，是实现“十四五”规划目标任务的关键一年。我们要坚持稳中求进工作总基调，贯彻稳中求进、以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进促稳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、先立后破的要求</w:t>
      </w:r>
      <w:r>
        <w:rPr>
          <w:rFonts w:ascii="仿宋_GB2312" w:eastAsia="仿宋_GB2312" w:hAnsi="仿宋_GB2312" w:cs="仿宋_GB2312" w:hint="eastAsia"/>
          <w:sz w:val="32"/>
          <w:szCs w:val="32"/>
        </w:rPr>
        <w:t>，完整、准确、全面贯彻新发展理念，统筹高质量发展和高水平安全，突出重点、把握关键，锐意进取、真抓实干，切实增强经济活力、防范化解风险、改善社会预期，巩固和增强经济回升向好态势，持续增进民生福祉，保持社会大局和谐稳定。</w:t>
      </w:r>
    </w:p>
    <w:p w14:paraId="7F07B97C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习近平强调，要进一步全面深化改革，着力破解深层次体制机制障碍和结构性矛盾，充分激发全社会创业创新创造活力，为推进中国式现代化注入强大动力，使中国式现代化建设披荆斩棘、一往无前。</w:t>
      </w:r>
    </w:p>
    <w:p w14:paraId="6663C6CD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习近平指出，龙是中华民族的图腾，具有刚健威武的雄姿、勇猛无畏的气概、福泽四海的情怀、强大无比的力量，既象征着五千年来</w:t>
      </w:r>
      <w:r>
        <w:rPr>
          <w:rFonts w:ascii="仿宋_GB2312" w:eastAsia="仿宋_GB2312" w:hAnsi="仿宋_GB2312" w:cs="仿宋_GB2312" w:hint="eastAsia"/>
          <w:sz w:val="32"/>
          <w:szCs w:val="32"/>
        </w:rPr>
        <w:t>中华民族自强不息、奋斗进取的精神血脉，更承载着新时代新征程亿万中华儿女推进强国建设、民族复兴伟业的坚定意志和美好愿望。甲辰龙年，希望全国人民</w:t>
      </w:r>
      <w:bookmarkStart w:id="2" w:name="_Hlk160116288"/>
      <w:r>
        <w:rPr>
          <w:rFonts w:ascii="仿宋_GB2312" w:eastAsia="仿宋_GB2312" w:hAnsi="仿宋_GB2312" w:cs="仿宋_GB2312" w:hint="eastAsia"/>
          <w:sz w:val="32"/>
          <w:szCs w:val="32"/>
        </w:rPr>
        <w:t>振奋龙马精神，以龙腾虎跃、鱼跃龙门的干劲闯劲，开拓创新、拼搏奉献，共同书写中国式现代化建设新篇章。</w:t>
      </w:r>
    </w:p>
    <w:bookmarkEnd w:id="2"/>
    <w:p w14:paraId="1CCE90F3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团拜会上，文艺工作者表演了精彩的节目。</w:t>
      </w:r>
    </w:p>
    <w:p w14:paraId="3B9B7206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中共中央、全国人大常委会、国务院、最高人民法院、最高人民检察院、全国政协、中央军委领导同志和老同志出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席团拜会。</w:t>
      </w:r>
    </w:p>
    <w:p w14:paraId="55722F6A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参加团拜会的还有中央党政军群各部门及北京市负责同志，各民主党派中央、全国工商联负责人和无党派人士代表，离退休老同志代表，</w:t>
      </w:r>
      <w:r>
        <w:rPr>
          <w:rFonts w:ascii="仿宋_GB2312" w:eastAsia="仿宋_GB2312" w:hAnsi="仿宋_GB2312" w:cs="仿宋_GB2312" w:hint="eastAsia"/>
          <w:sz w:val="32"/>
          <w:szCs w:val="32"/>
        </w:rPr>
        <w:t>著名专家学者及首都各界人士代表。</w:t>
      </w:r>
    </w:p>
    <w:p w14:paraId="1891CA2E" w14:textId="77777777" w:rsidR="00691700" w:rsidRDefault="009158D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责任编辑：韩宇辰</w:t>
      </w:r>
    </w:p>
    <w:p w14:paraId="2C0603EE" w14:textId="77777777" w:rsidR="00691700" w:rsidRDefault="0069170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6917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691700"/>
    <w:rsid w:val="00691700"/>
    <w:rsid w:val="009158D6"/>
    <w:rsid w:val="08BE3F59"/>
    <w:rsid w:val="1D5F4F34"/>
    <w:rsid w:val="38834036"/>
    <w:rsid w:val="408764AA"/>
    <w:rsid w:val="424558CC"/>
    <w:rsid w:val="5CDB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CD3258"/>
  <w15:docId w15:val="{794CA3BA-447E-4469-9C28-2FE4514D0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2024-02-29T08:25:00Z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9A5368C1171E45828F0F34874A183AC2</vt:lpwstr>
  </property>
</Properties>
</file>